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1622B" w14:textId="70626031" w:rsidR="00DD5370" w:rsidRDefault="00984B0F">
      <w:r w:rsidRPr="00984B0F">
        <w:drawing>
          <wp:inline distT="0" distB="0" distL="0" distR="0" wp14:anchorId="5F90C36C" wp14:editId="47CCF71A">
            <wp:extent cx="9251950" cy="58483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5370" w:rsidSect="006146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EA"/>
    <w:rsid w:val="00276B83"/>
    <w:rsid w:val="00614676"/>
    <w:rsid w:val="00984B0F"/>
    <w:rsid w:val="00C20DA7"/>
    <w:rsid w:val="00DB314D"/>
    <w:rsid w:val="00DD5370"/>
    <w:rsid w:val="00F10ADE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B51CC-F086-429B-80BF-BF23782F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Надежда Геннадьевна</dc:creator>
  <cp:keywords/>
  <dc:description/>
  <cp:lastModifiedBy>Барабанова Надежда Геннадьевна</cp:lastModifiedBy>
  <cp:revision>8</cp:revision>
  <dcterms:created xsi:type="dcterms:W3CDTF">2021-03-10T08:54:00Z</dcterms:created>
  <dcterms:modified xsi:type="dcterms:W3CDTF">2021-05-11T08:03:00Z</dcterms:modified>
</cp:coreProperties>
</file>